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B6660" w14:textId="77777777" w:rsidR="00154F23" w:rsidRPr="00154F23" w:rsidRDefault="00154F23" w:rsidP="00154F23">
      <w:r w:rsidRPr="00154F23">
        <w:t>Tájékoztató a közérdekű adatigénylések menetéről</w:t>
      </w:r>
    </w:p>
    <w:p w14:paraId="04031345" w14:textId="77777777" w:rsidR="00154F23" w:rsidRPr="00154F23" w:rsidRDefault="00154F23" w:rsidP="00154F23">
      <w:r w:rsidRPr="00154F23">
        <w:rPr>
          <w:b/>
          <w:bCs/>
        </w:rPr>
        <w:t xml:space="preserve">A közügyek és a közpénzek felhasználásának átláthatósága érdekében az állampolgárok jogosultak közérdekű információhoz jutni Magyarország bármely állami, önkormányzati vagy más közfeladatot ellátó szervétől, intézményétől. A közérdekű adatigénylés menetét az információs önrendelkezési jogról és az információszabadságról szóló 2011. évi CXII. törvény (a továbbiakban: </w:t>
      </w:r>
      <w:proofErr w:type="spellStart"/>
      <w:r w:rsidRPr="00154F23">
        <w:rPr>
          <w:b/>
          <w:bCs/>
        </w:rPr>
        <w:t>Infotv</w:t>
      </w:r>
      <w:proofErr w:type="spellEnd"/>
      <w:r w:rsidRPr="00154F23">
        <w:rPr>
          <w:b/>
          <w:bCs/>
        </w:rPr>
        <w:t>.), a megállapítható költségtérítés részleteit a 301/2016. (IX. 30.) Korm. rendelet szabályozza.</w:t>
      </w:r>
    </w:p>
    <w:p w14:paraId="0506FFDB" w14:textId="77777777" w:rsidR="00154F23" w:rsidRPr="00154F23" w:rsidRDefault="00154F23" w:rsidP="00154F23">
      <w:r w:rsidRPr="00154F23">
        <w:rPr>
          <w:b/>
          <w:bCs/>
        </w:rPr>
        <w:t>Milyen formában nyújtható be az adatigénylés?</w:t>
      </w:r>
    </w:p>
    <w:p w14:paraId="78923A77" w14:textId="77777777" w:rsidR="00154F23" w:rsidRPr="00154F23" w:rsidRDefault="00154F23" w:rsidP="00154F23">
      <w:r w:rsidRPr="00154F23">
        <w:t xml:space="preserve">Az adatigénylést formai kötöttségektől mentesen bárki szóban, írásban vagy elektronikus úton nyújthatja be a közfeladatot ellátó szervhez. Az adatigénylésben az egyértelműség érdekében célszerű hivatkozni az </w:t>
      </w:r>
      <w:proofErr w:type="spellStart"/>
      <w:proofErr w:type="gramStart"/>
      <w:r w:rsidRPr="00154F23">
        <w:t>Infotv</w:t>
      </w:r>
      <w:proofErr w:type="spellEnd"/>
      <w:r w:rsidRPr="00154F23">
        <w:t>.-</w:t>
      </w:r>
      <w:proofErr w:type="gramEnd"/>
      <w:r w:rsidRPr="00154F23">
        <w:t>re azért, hogy azt az intézmény ne közérdekű bejelentésként vagy közigazgatási ügyként kezelje. Az igénylő által egy éven belül benyújtott azonos adatkörre vonatkozó kérés elutasítható.</w:t>
      </w:r>
    </w:p>
    <w:p w14:paraId="1CD9D321" w14:textId="77777777" w:rsidR="00154F23" w:rsidRPr="00154F23" w:rsidRDefault="00154F23" w:rsidP="00154F23">
      <w:r w:rsidRPr="00154F23">
        <w:rPr>
          <w:b/>
          <w:bCs/>
        </w:rPr>
        <w:t>Milyen adatokat, információkat szükséges megadni a kérelemben?</w:t>
      </w:r>
    </w:p>
    <w:p w14:paraId="6B85620B" w14:textId="77777777" w:rsidR="00154F23" w:rsidRPr="00154F23" w:rsidRDefault="00154F23" w:rsidP="00154F23">
      <w:r w:rsidRPr="00154F23">
        <w:t>Az adatigénylő nevén és elérhetőségén túl (cím, e-mail cím) – amelyre a tájékoztatás megküldését kéri – egyéb adatok megadására nem köteles. Az adatkezelő nem jogosult a személyazonosság ellenőrzésére, és nem kérhet nyilatkozatot az adatkérés céljáról, motivációjáról sem.  Ugyanakkor a közfeladatot ellátó szerv gazdálkodásának számlaszintű, illetve tételes ellenőrzésére irányuló adatmegismerésekre külön törvények rendelkezései irányadók.</w:t>
      </w:r>
    </w:p>
    <w:p w14:paraId="770F1DA7" w14:textId="77777777" w:rsidR="00154F23" w:rsidRPr="00154F23" w:rsidRDefault="00154F23" w:rsidP="00154F23">
      <w:r w:rsidRPr="00154F23">
        <w:t>Az állampolgár az igényelt adatok körén túl a kérelemben megjelölheti azt a formát, illetve módot, ahogyan a közérdekű adatokat meg szeretné kapni. Érdemes ugyanakkor átgondolni, hogy az adatoknak a kívánt formába történő rendezése jelenthet-e olyan többletfeladatot az adatkezelő számára, melynek költségvonzatát az igénylőnek kell majd viselnie.</w:t>
      </w:r>
    </w:p>
    <w:p w14:paraId="19F191F9" w14:textId="77777777" w:rsidR="00154F23" w:rsidRPr="00154F23" w:rsidRDefault="00154F23" w:rsidP="00154F23">
      <w:r w:rsidRPr="00154F23">
        <w:rPr>
          <w:b/>
          <w:bCs/>
        </w:rPr>
        <w:t>Milyen kötelezettségei vannak az adatkezelőknek? </w:t>
      </w:r>
    </w:p>
    <w:p w14:paraId="6379AC23" w14:textId="77777777" w:rsidR="00154F23" w:rsidRPr="00154F23" w:rsidRDefault="00154F23" w:rsidP="00154F23">
      <w:r w:rsidRPr="00154F23">
        <w:t>A közfeladatot ellátó szerveket válaszadási kötelezettség terheli. A válasznak tartalmaznia kell a kért közérdekű adatot, vagy indokolni kell, hogy a kért adat miért nem adható ki.</w:t>
      </w:r>
    </w:p>
    <w:p w14:paraId="4DCD9AC6" w14:textId="77777777" w:rsidR="00154F23" w:rsidRPr="00154F23" w:rsidRDefault="00154F23" w:rsidP="00154F23">
      <w:r w:rsidRPr="00154F23">
        <w:t>A kérelemnek a közfeladatot ellátó szervnek a lehető legrövidebb időn belül, de legfeljebb 15 napon belül eleget kell tennie. Ez a határidő indokolt esetben - ha az adatigénylés jelentős terjedelmű, illetve nagyszámú adatra vonatkozik, vagy az adatigénylés teljesítése a közfeladatot ellátó szerv alaptevékenységének ellátásához szükséges munkaerőforrás aránytalan mértékű igénybevételével jár - csak egy alkalommal, 15 nappal hosszabbítható meg az igénylő értesítése mellett.</w:t>
      </w:r>
    </w:p>
    <w:p w14:paraId="63B77286" w14:textId="77777777" w:rsidR="00154F23" w:rsidRPr="00154F23" w:rsidRDefault="00154F23" w:rsidP="00154F23">
      <w:r w:rsidRPr="00154F23">
        <w:t>Az igény beérkezésétől számított 15 napon belül az állampolgárt arról is tájékoztatni kell, ha az adatigénylés teljesítését költségtérítés előzetes megfizetésétől teszik függővé. Ebben az esetben - a költségtérítés összege mellett - a tájékoztatásban szerepelnie kell az indokolásnak is (a teljesítés a közfeladatot ellátó szerv alaptevékenységének ellátásához szükséges munkaerőforrás aránytalan mértékű igénybevételével jár vagy az igényelt adatok, dokumentumok jelentős terjedelműek). Amennyiben az adatkezelő nem tartja be ezt a határidőt, az adatigénylést költségtérítés megfizetése nélkül köteles teljesíteni.</w:t>
      </w:r>
    </w:p>
    <w:p w14:paraId="0FB15B4B" w14:textId="77777777" w:rsidR="00154F23" w:rsidRPr="00154F23" w:rsidRDefault="00154F23" w:rsidP="00154F23">
      <w:r w:rsidRPr="00154F23">
        <w:rPr>
          <w:b/>
          <w:bCs/>
        </w:rPr>
        <w:t>Van-e költségvonzata az adatigénylés teljesítésének?</w:t>
      </w:r>
    </w:p>
    <w:p w14:paraId="22081335" w14:textId="77777777" w:rsidR="00154F23" w:rsidRPr="00154F23" w:rsidRDefault="00154F23" w:rsidP="00154F23">
      <w:r w:rsidRPr="00154F23">
        <w:t>A munkaerőforrás aránytalan mértékű igénybevételére vonatkozó költségelem a 2022. október 10-én kihirdetett jogszabály-módosítások alapján kivezetésre került, a munkaerőforrás költségeit teljes egészében az adatot kezelő közfeladatot ellátó szervek (adatgazdák) viselik.</w:t>
      </w:r>
    </w:p>
    <w:p w14:paraId="2AD58C41" w14:textId="77777777" w:rsidR="00154F23" w:rsidRPr="00154F23" w:rsidRDefault="00154F23" w:rsidP="00154F23">
      <w:r w:rsidRPr="00154F23">
        <w:lastRenderedPageBreak/>
        <w:t>A költségtérítés mértékének meghatározása során csakis az alábbi két költségelem vehető figyelembe:</w:t>
      </w:r>
    </w:p>
    <w:p w14:paraId="5D7275B3" w14:textId="77777777" w:rsidR="00154F23" w:rsidRPr="00154F23" w:rsidRDefault="00154F23" w:rsidP="00154F23">
      <w:r w:rsidRPr="00154F23">
        <w:t>a) az igényelt adatokat tartalmazó adathordozó költsége, valamint,</w:t>
      </w:r>
    </w:p>
    <w:p w14:paraId="0B1A36F0" w14:textId="77777777" w:rsidR="00154F23" w:rsidRPr="00154F23" w:rsidRDefault="00154F23" w:rsidP="00154F23">
      <w:r w:rsidRPr="00154F23">
        <w:t>b) az igényelt adatokat tartalmazó adathordozónak az igénylő részére történő kézbesítésének költsége.</w:t>
      </w:r>
    </w:p>
    <w:p w14:paraId="07BA3FAD" w14:textId="77777777" w:rsidR="00154F23" w:rsidRPr="00154F23" w:rsidRDefault="00154F23" w:rsidP="00154F23">
      <w:r w:rsidRPr="00154F23">
        <w:t>Jelentős terjedelmű másolat készítésénél arról is tájékoztatást kell adni, hogy az adatigénylés mekkora iratmennyiséget ölel fel. Közölni kell az adatigénylővel az adatigénylés teljesítésének másolatkészítést nem igénylő lehetőségeit is.</w:t>
      </w:r>
    </w:p>
    <w:p w14:paraId="0F2982F4" w14:textId="77777777" w:rsidR="00154F23" w:rsidRPr="00154F23" w:rsidRDefault="00154F23" w:rsidP="00154F23">
      <w:r w:rsidRPr="00154F23">
        <w:t>A kormányrendelet szerint költségtérítésként megállapítható</w:t>
      </w:r>
    </w:p>
    <w:p w14:paraId="46917979" w14:textId="77777777" w:rsidR="00154F23" w:rsidRPr="00154F23" w:rsidRDefault="00154F23" w:rsidP="00154F23">
      <w:r w:rsidRPr="00154F23">
        <w:t>a) legalacsonyabb összeg mértéke 10 000 Ft,</w:t>
      </w:r>
    </w:p>
    <w:p w14:paraId="55EDDE96" w14:textId="77777777" w:rsidR="00154F23" w:rsidRPr="00154F23" w:rsidRDefault="00154F23" w:rsidP="00154F23">
      <w:r w:rsidRPr="00154F23">
        <w:t>b) legmagasabb összeg mértéke 190 000 Ft.</w:t>
      </w:r>
    </w:p>
    <w:p w14:paraId="21811336" w14:textId="77777777" w:rsidR="00154F23" w:rsidRPr="00154F23" w:rsidRDefault="00154F23" w:rsidP="00154F23">
      <w:r w:rsidRPr="00154F23">
        <w:t>A minimum összeget meg nem haladó költség esetében költségtérítés megállapítására egyáltalán nem kerülhet sor.</w:t>
      </w:r>
    </w:p>
    <w:p w14:paraId="6FCAB59D" w14:textId="77777777" w:rsidR="00154F23" w:rsidRPr="00154F23" w:rsidRDefault="00154F23" w:rsidP="00154F23">
      <w:r w:rsidRPr="00154F23">
        <w:t>Fontos, hogy továbbra is csak a ténylegesen felmerülő - azaz igazolható - költségek megtérítésére van lehetőség, illetve kiemelendő, hogy a költségtérítés megállapítása a jövőben sem kötelező, erre csak akkor kerülhet sor, ha az adatot kezelő közfeladatot ellátó szerv felelősen a költségtérítés megállapítására vonatkozó szabályok alkalmazása mellett dönt. Ebben az esetben az adatigénylést a költségtérítésnek az igénylő általi megfizetését követő 15 napon belül kell teljesítenie. Az adatkezelő azonban bármikor dönthet úgy, hogy az adatszolgáltatásért nem állapít meg költségtérítést.</w:t>
      </w:r>
    </w:p>
    <w:p w14:paraId="4EA62E50" w14:textId="77777777" w:rsidR="00154F23" w:rsidRPr="00154F23" w:rsidRDefault="00154F23" w:rsidP="00154F23">
      <w:r w:rsidRPr="00154F23">
        <w:rPr>
          <w:b/>
          <w:bCs/>
        </w:rPr>
        <w:t>A befizetett költségtérítés mikor járhat vissza?</w:t>
      </w:r>
    </w:p>
    <w:p w14:paraId="584B8AA7" w14:textId="77777777" w:rsidR="00154F23" w:rsidRPr="00154F23" w:rsidRDefault="00154F23" w:rsidP="00154F23">
      <w:r w:rsidRPr="00154F23">
        <w:t>A költségtérítésnek a valós költségekhez kell igazodnia. A költségtérítés előzetes megfizetése és az adatigénylés teljesítése után külön tájékoztatást lehet kérni az adatkezelőtől az adatszolgáltatás tényleges költségeiről, és az azt alátámasztó számításokról. Amennyiben az előzetesen felszámított költség meghaladja a tényleges költségeket, a kettő különbözete az igénylőnek visszafizetendő.</w:t>
      </w:r>
    </w:p>
    <w:p w14:paraId="65130F78" w14:textId="77777777" w:rsidR="00154F23" w:rsidRPr="00154F23" w:rsidRDefault="00154F23" w:rsidP="00154F23">
      <w:r w:rsidRPr="00154F23">
        <w:rPr>
          <w:b/>
          <w:bCs/>
        </w:rPr>
        <w:t>Milyen jogorvoslati lehetőségek vehetők igénybe?</w:t>
      </w:r>
    </w:p>
    <w:p w14:paraId="27455087" w14:textId="77777777" w:rsidR="00154F23" w:rsidRPr="00154F23" w:rsidRDefault="00154F23" w:rsidP="00154F23">
      <w:r w:rsidRPr="00154F23">
        <w:t>A közérdekű adat megismerésére vonatkozó igény elutasítása vagy a teljesítési határidő eredménytelen eltelte esetén, valamint az adatigénylés teljesítéséért megállapított költségtérítés összegének felülvizsgálata érdekében az adatigénylő jogosult bírósághoz fordulni. A pert az igény elutasításának közlésétől, a határidő eredménytelen elteltétől, illetve a költségtérítés megfizetésére vonatkozó határidő lejártától számított 30 napon belül kell megindítani a közfeladatot ellátó szerv ellen.</w:t>
      </w:r>
    </w:p>
    <w:p w14:paraId="292F0E08" w14:textId="77777777" w:rsidR="00154F23" w:rsidRPr="00154F23" w:rsidRDefault="00154F23" w:rsidP="00154F23">
      <w:r w:rsidRPr="00154F23">
        <w:t>Az igénylő dönthet úgy is, hogy az adatkezelő jogsértő eljárása miatt a Nemzeti Adatvédelmi és Információszabadság Hatóság (NAIH) vizsgálatát kezdeményezi.</w:t>
      </w:r>
    </w:p>
    <w:p w14:paraId="20B15B17" w14:textId="77777777" w:rsidR="0040317F" w:rsidRDefault="0040317F"/>
    <w:sectPr w:rsidR="00403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3"/>
    <w:rsid w:val="00154F23"/>
    <w:rsid w:val="001874DD"/>
    <w:rsid w:val="0040317F"/>
    <w:rsid w:val="00555AEE"/>
    <w:rsid w:val="007109B2"/>
    <w:rsid w:val="00C357F4"/>
    <w:rsid w:val="00C855B7"/>
    <w:rsid w:val="00D1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D1CC8"/>
  <w15:chartTrackingRefBased/>
  <w15:docId w15:val="{DBDD10E3-452E-40A7-8596-3C168C6E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54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54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54F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54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54F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54F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54F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54F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54F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54F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54F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54F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54F2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54F2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54F2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54F2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54F2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54F2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54F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54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54F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54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54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54F2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54F2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54F2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54F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54F2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54F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9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0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9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755</Words>
  <Characters>5211</Characters>
  <Application>Microsoft Office Word</Application>
  <DocSecurity>0</DocSecurity>
  <Lines>43</Lines>
  <Paragraphs>11</Paragraphs>
  <ScaleCrop>false</ScaleCrop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GerlangF</dc:creator>
  <cp:keywords/>
  <dc:description/>
  <cp:lastModifiedBy>GerlangF</cp:lastModifiedBy>
  <cp:revision>3</cp:revision>
  <dcterms:created xsi:type="dcterms:W3CDTF">2026-05-19T04:36:00Z</dcterms:created>
  <dcterms:modified xsi:type="dcterms:W3CDTF">2026-05-19T04:58:00Z</dcterms:modified>
</cp:coreProperties>
</file>